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14604</wp:posOffset>
            </wp:positionH>
            <wp:positionV relativeFrom="paragraph">
              <wp:posOffset>36195</wp:posOffset>
            </wp:positionV>
            <wp:extent cx="514999" cy="711772"/>
            <wp:effectExtent l="0" t="0" r="0" b="0"/>
            <wp:wrapNone/>
            <wp:docPr id="107374187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99" cy="711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spacing w:before="89"/>
        <w:ind w:right="-75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LISTA DE </w:t>
      </w:r>
      <w:r>
        <w:rPr>
          <w:b/>
          <w:bCs/>
          <w:sz w:val="32"/>
          <w:szCs w:val="32"/>
        </w:rPr>
        <w:t>ÚTILES</w:t>
      </w:r>
      <w:r>
        <w:rPr>
          <w:b/>
          <w:bCs/>
          <w:color w:val="000000"/>
          <w:sz w:val="32"/>
          <w:szCs w:val="32"/>
        </w:rPr>
        <w:t xml:space="preserve"> Y MATERIALES SEGUNDO BÁSICO 202</w:t>
      </w:r>
      <w:r>
        <w:rPr>
          <w:b/>
          <w:bCs/>
          <w:sz w:val="32"/>
          <w:szCs w:val="32"/>
        </w:rPr>
        <w:t>6</w:t>
      </w: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</w:p>
    <w:p w:rsidR="00A928E4" w:rsidRDefault="00A928E4">
      <w:pPr>
        <w:ind w:left="709"/>
        <w:rPr>
          <w:b/>
          <w:bCs/>
          <w:sz w:val="24"/>
          <w:szCs w:val="24"/>
        </w:rPr>
      </w:pPr>
    </w:p>
    <w:p w:rsidR="00A928E4" w:rsidRDefault="00A928E4">
      <w:pPr>
        <w:ind w:left="709"/>
        <w:rPr>
          <w:b/>
          <w:bCs/>
          <w:sz w:val="24"/>
          <w:szCs w:val="24"/>
        </w:rPr>
      </w:pPr>
    </w:p>
    <w:p w:rsidR="00A928E4" w:rsidRDefault="00973933">
      <w:pPr>
        <w:ind w:left="70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ESTUCHE PERSONAL </w:t>
      </w:r>
      <w:r>
        <w:rPr>
          <w:sz w:val="24"/>
          <w:szCs w:val="24"/>
        </w:rPr>
        <w:t>(uso exclusivo del estudiante)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Todos los útiles deben estar marcados.</w:t>
      </w: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 lápices grafito jumbo triangular 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tijera punta roma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lápiz madera bicolor jumbo triangular (rojo -azul) 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sz w:val="24"/>
          <w:szCs w:val="24"/>
        </w:rPr>
      </w:pPr>
      <w:r>
        <w:rPr>
          <w:sz w:val="24"/>
          <w:szCs w:val="24"/>
        </w:rPr>
        <w:t>1 lápiz madera bicolor jumbo (</w:t>
      </w:r>
      <w:proofErr w:type="spellStart"/>
      <w:r>
        <w:rPr>
          <w:sz w:val="24"/>
          <w:szCs w:val="24"/>
        </w:rPr>
        <w:t>gráfito</w:t>
      </w:r>
      <w:proofErr w:type="spellEnd"/>
      <w:r>
        <w:rPr>
          <w:sz w:val="24"/>
          <w:szCs w:val="24"/>
        </w:rPr>
        <w:t xml:space="preserve"> -rojo)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goma de borrar (se sugiere </w:t>
      </w:r>
      <w:proofErr w:type="spellStart"/>
      <w:r>
        <w:rPr>
          <w:color w:val="000000"/>
          <w:sz w:val="24"/>
          <w:szCs w:val="24"/>
        </w:rPr>
        <w:t>Factis</w:t>
      </w:r>
      <w:proofErr w:type="spellEnd"/>
      <w:r>
        <w:rPr>
          <w:color w:val="000000"/>
          <w:sz w:val="24"/>
          <w:szCs w:val="24"/>
        </w:rPr>
        <w:t xml:space="preserve">) 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proofErr w:type="spellStart"/>
      <w:r>
        <w:rPr>
          <w:color w:val="000000"/>
          <w:sz w:val="24"/>
          <w:szCs w:val="24"/>
        </w:rPr>
        <w:t>sacapunta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basurín</w:t>
      </w:r>
      <w:proofErr w:type="spellEnd"/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caja de lápices de madera 12 color 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pegamento en barra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Regla 20 cm (que pueda guardarse dentro del estuche)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(estuche de un compartime</w:t>
      </w:r>
      <w:r>
        <w:rPr>
          <w:sz w:val="24"/>
          <w:szCs w:val="24"/>
        </w:rPr>
        <w:t xml:space="preserve">nto, </w:t>
      </w:r>
      <w:r>
        <w:rPr>
          <w:color w:val="000000"/>
          <w:sz w:val="24"/>
          <w:szCs w:val="24"/>
        </w:rPr>
        <w:t>se mantendrá en el colegio)</w:t>
      </w: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sz w:val="24"/>
          <w:szCs w:val="24"/>
        </w:rPr>
      </w:pP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sz w:val="24"/>
          <w:szCs w:val="24"/>
        </w:rPr>
      </w:pP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ASIGNATURA LENGUAJE</w:t>
      </w:r>
    </w:p>
    <w:p w:rsidR="00A928E4" w:rsidRDefault="00973933">
      <w:pPr>
        <w:ind w:left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 lector 2026</w:t>
      </w:r>
    </w:p>
    <w:tbl>
      <w:tblPr>
        <w:tblStyle w:val="TableNormal2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2"/>
        <w:gridCol w:w="3260"/>
        <w:gridCol w:w="2036"/>
        <w:gridCol w:w="2075"/>
      </w:tblGrid>
      <w:tr w:rsidR="00973933" w:rsidRPr="00973933" w:rsidTr="00992DEF">
        <w:trPr>
          <w:trHeight w:val="254"/>
        </w:trPr>
        <w:tc>
          <w:tcPr>
            <w:tcW w:w="1902" w:type="dxa"/>
            <w:shd w:val="clear" w:color="auto" w:fill="D9D9D9"/>
            <w:vAlign w:val="center"/>
          </w:tcPr>
          <w:p w:rsidR="00973933" w:rsidRPr="00973933" w:rsidRDefault="00973933" w:rsidP="00992DEF">
            <w:pPr>
              <w:spacing w:line="234" w:lineRule="exact"/>
              <w:ind w:left="203" w:right="270"/>
              <w:jc w:val="center"/>
              <w:rPr>
                <w:b/>
              </w:rPr>
            </w:pPr>
            <w:r w:rsidRPr="00973933">
              <w:rPr>
                <w:b/>
              </w:rPr>
              <w:t>MES</w:t>
            </w:r>
          </w:p>
        </w:tc>
        <w:tc>
          <w:tcPr>
            <w:tcW w:w="3260" w:type="dxa"/>
            <w:shd w:val="clear" w:color="auto" w:fill="D9D9D9"/>
            <w:vAlign w:val="center"/>
          </w:tcPr>
          <w:p w:rsidR="00973933" w:rsidRPr="00973933" w:rsidRDefault="00973933" w:rsidP="00992DEF">
            <w:pPr>
              <w:spacing w:line="234" w:lineRule="exact"/>
              <w:ind w:right="193"/>
              <w:jc w:val="center"/>
              <w:rPr>
                <w:b/>
              </w:rPr>
            </w:pPr>
            <w:r w:rsidRPr="00973933">
              <w:rPr>
                <w:b/>
              </w:rPr>
              <w:t>LIBRO</w:t>
            </w:r>
          </w:p>
        </w:tc>
        <w:tc>
          <w:tcPr>
            <w:tcW w:w="2036" w:type="dxa"/>
            <w:shd w:val="clear" w:color="auto" w:fill="D9D9D9"/>
            <w:vAlign w:val="center"/>
          </w:tcPr>
          <w:p w:rsidR="00973933" w:rsidRPr="00973933" w:rsidRDefault="00973933" w:rsidP="00992DEF">
            <w:pPr>
              <w:spacing w:line="234" w:lineRule="exact"/>
              <w:ind w:left="232"/>
              <w:jc w:val="center"/>
              <w:rPr>
                <w:b/>
              </w:rPr>
            </w:pPr>
            <w:r w:rsidRPr="00973933">
              <w:rPr>
                <w:b/>
              </w:rPr>
              <w:t>AUTOR</w:t>
            </w:r>
          </w:p>
        </w:tc>
        <w:tc>
          <w:tcPr>
            <w:tcW w:w="2075" w:type="dxa"/>
            <w:shd w:val="clear" w:color="auto" w:fill="D9D9D9"/>
            <w:vAlign w:val="center"/>
          </w:tcPr>
          <w:p w:rsidR="00973933" w:rsidRPr="00973933" w:rsidRDefault="00973933" w:rsidP="00992DEF">
            <w:pPr>
              <w:spacing w:line="234" w:lineRule="exact"/>
              <w:ind w:left="91"/>
              <w:jc w:val="center"/>
              <w:rPr>
                <w:b/>
              </w:rPr>
            </w:pPr>
            <w:r w:rsidRPr="00973933">
              <w:rPr>
                <w:b/>
              </w:rPr>
              <w:t>EDITORIAL</w:t>
            </w:r>
          </w:p>
        </w:tc>
      </w:tr>
      <w:tr w:rsidR="00973933" w:rsidRPr="00973933" w:rsidTr="00992DEF">
        <w:trPr>
          <w:trHeight w:val="567"/>
        </w:trPr>
        <w:tc>
          <w:tcPr>
            <w:tcW w:w="1902" w:type="dxa"/>
            <w:vAlign w:val="center"/>
          </w:tcPr>
          <w:p w:rsidR="00973933" w:rsidRPr="00973933" w:rsidRDefault="00973933" w:rsidP="00992DEF">
            <w:pPr>
              <w:spacing w:line="232" w:lineRule="exact"/>
              <w:ind w:left="203" w:right="128"/>
              <w:jc w:val="center"/>
            </w:pPr>
            <w:r w:rsidRPr="00973933">
              <w:t>Abril</w:t>
            </w:r>
          </w:p>
        </w:tc>
        <w:tc>
          <w:tcPr>
            <w:tcW w:w="3260" w:type="dxa"/>
            <w:vAlign w:val="center"/>
          </w:tcPr>
          <w:p w:rsidR="00973933" w:rsidRPr="00973933" w:rsidRDefault="00973933" w:rsidP="00992DEF">
            <w:pPr>
              <w:spacing w:line="232" w:lineRule="exact"/>
              <w:ind w:left="141"/>
              <w:rPr>
                <w:b/>
              </w:rPr>
            </w:pPr>
            <w:r w:rsidRPr="00973933">
              <w:rPr>
                <w:b/>
              </w:rPr>
              <w:t>¡Ay cuánto me vuelvo a querer!</w:t>
            </w:r>
          </w:p>
        </w:tc>
        <w:tc>
          <w:tcPr>
            <w:tcW w:w="2036" w:type="dxa"/>
            <w:vAlign w:val="center"/>
          </w:tcPr>
          <w:p w:rsidR="00973933" w:rsidRPr="00973933" w:rsidRDefault="00973933" w:rsidP="00992DEF">
            <w:pPr>
              <w:spacing w:line="232" w:lineRule="exact"/>
              <w:ind w:left="232"/>
              <w:jc w:val="center"/>
            </w:pPr>
            <w:r w:rsidRPr="00973933">
              <w:t>Mauricio Paredes</w:t>
            </w:r>
          </w:p>
        </w:tc>
        <w:tc>
          <w:tcPr>
            <w:tcW w:w="2075" w:type="dxa"/>
            <w:vAlign w:val="center"/>
          </w:tcPr>
          <w:p w:rsidR="00973933" w:rsidRPr="00973933" w:rsidRDefault="00973933" w:rsidP="00992DEF">
            <w:pPr>
              <w:spacing w:line="232" w:lineRule="exact"/>
              <w:ind w:left="91"/>
              <w:jc w:val="center"/>
            </w:pPr>
            <w:proofErr w:type="spellStart"/>
            <w:r w:rsidRPr="00973933">
              <w:t>Loqueleo</w:t>
            </w:r>
            <w:proofErr w:type="spellEnd"/>
          </w:p>
        </w:tc>
      </w:tr>
      <w:tr w:rsidR="00973933" w:rsidRPr="00973933" w:rsidTr="00992DEF">
        <w:trPr>
          <w:trHeight w:val="567"/>
        </w:trPr>
        <w:tc>
          <w:tcPr>
            <w:tcW w:w="1902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203" w:right="128"/>
              <w:jc w:val="center"/>
            </w:pPr>
            <w:r w:rsidRPr="00973933">
              <w:t>Mayo</w:t>
            </w:r>
          </w:p>
        </w:tc>
        <w:tc>
          <w:tcPr>
            <w:tcW w:w="3260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141"/>
              <w:rPr>
                <w:b/>
              </w:rPr>
            </w:pPr>
            <w:r w:rsidRPr="00973933">
              <w:rPr>
                <w:b/>
              </w:rPr>
              <w:t>El lugar más bonito del mundo</w:t>
            </w:r>
          </w:p>
        </w:tc>
        <w:tc>
          <w:tcPr>
            <w:tcW w:w="2036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232"/>
              <w:jc w:val="center"/>
            </w:pPr>
            <w:r w:rsidRPr="00973933">
              <w:t>Ann Cameron</w:t>
            </w:r>
          </w:p>
        </w:tc>
        <w:tc>
          <w:tcPr>
            <w:tcW w:w="2075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91"/>
              <w:jc w:val="center"/>
            </w:pPr>
            <w:proofErr w:type="spellStart"/>
            <w:r w:rsidRPr="00973933">
              <w:t>Loqueleo</w:t>
            </w:r>
            <w:proofErr w:type="spellEnd"/>
          </w:p>
        </w:tc>
      </w:tr>
      <w:tr w:rsidR="00973933" w:rsidRPr="00973933" w:rsidTr="00992DEF">
        <w:trPr>
          <w:trHeight w:val="567"/>
        </w:trPr>
        <w:tc>
          <w:tcPr>
            <w:tcW w:w="1902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203" w:right="128"/>
              <w:jc w:val="center"/>
            </w:pPr>
            <w:r w:rsidRPr="00973933">
              <w:t>Junio</w:t>
            </w:r>
          </w:p>
        </w:tc>
        <w:tc>
          <w:tcPr>
            <w:tcW w:w="3260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141"/>
              <w:rPr>
                <w:b/>
              </w:rPr>
            </w:pPr>
            <w:r w:rsidRPr="00973933">
              <w:rPr>
                <w:b/>
              </w:rPr>
              <w:t xml:space="preserve">Cuentos de Ada </w:t>
            </w:r>
          </w:p>
        </w:tc>
        <w:tc>
          <w:tcPr>
            <w:tcW w:w="2036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232"/>
              <w:jc w:val="center"/>
            </w:pPr>
            <w:r w:rsidRPr="00973933">
              <w:t>Pepe Pelayo</w:t>
            </w:r>
          </w:p>
        </w:tc>
        <w:tc>
          <w:tcPr>
            <w:tcW w:w="2075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91"/>
              <w:jc w:val="center"/>
            </w:pPr>
            <w:proofErr w:type="spellStart"/>
            <w:r w:rsidRPr="00973933">
              <w:t>Loqueleo</w:t>
            </w:r>
            <w:proofErr w:type="spellEnd"/>
          </w:p>
        </w:tc>
      </w:tr>
      <w:tr w:rsidR="00973933" w:rsidRPr="00973933" w:rsidTr="00992DEF">
        <w:trPr>
          <w:trHeight w:val="567"/>
        </w:trPr>
        <w:tc>
          <w:tcPr>
            <w:tcW w:w="1902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203" w:right="128"/>
              <w:jc w:val="center"/>
            </w:pPr>
            <w:r w:rsidRPr="00973933">
              <w:t>Agosto</w:t>
            </w:r>
          </w:p>
        </w:tc>
        <w:tc>
          <w:tcPr>
            <w:tcW w:w="3260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141"/>
              <w:rPr>
                <w:b/>
              </w:rPr>
            </w:pPr>
            <w:r w:rsidRPr="00973933">
              <w:rPr>
                <w:b/>
              </w:rPr>
              <w:t>Lucia Moñitos, corazón de melón</w:t>
            </w:r>
          </w:p>
        </w:tc>
        <w:tc>
          <w:tcPr>
            <w:tcW w:w="2036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232"/>
              <w:jc w:val="center"/>
            </w:pPr>
            <w:r w:rsidRPr="00973933">
              <w:t>Pepe Pelayo</w:t>
            </w:r>
          </w:p>
        </w:tc>
        <w:tc>
          <w:tcPr>
            <w:tcW w:w="2075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91"/>
              <w:jc w:val="center"/>
            </w:pPr>
            <w:proofErr w:type="spellStart"/>
            <w:r w:rsidRPr="00973933">
              <w:t>Loqueleo</w:t>
            </w:r>
            <w:proofErr w:type="spellEnd"/>
          </w:p>
        </w:tc>
      </w:tr>
      <w:tr w:rsidR="00973933" w:rsidRPr="00973933" w:rsidTr="00992DEF">
        <w:trPr>
          <w:trHeight w:val="567"/>
        </w:trPr>
        <w:tc>
          <w:tcPr>
            <w:tcW w:w="1902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203" w:right="128"/>
              <w:jc w:val="center"/>
            </w:pPr>
            <w:r w:rsidRPr="00973933">
              <w:t>Septiembre</w:t>
            </w:r>
          </w:p>
        </w:tc>
        <w:tc>
          <w:tcPr>
            <w:tcW w:w="3260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141"/>
              <w:rPr>
                <w:b/>
              </w:rPr>
            </w:pPr>
            <w:r w:rsidRPr="00973933">
              <w:rPr>
                <w:b/>
              </w:rPr>
              <w:t>Yo y mi hermana Clara</w:t>
            </w:r>
          </w:p>
        </w:tc>
        <w:tc>
          <w:tcPr>
            <w:tcW w:w="2036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232"/>
              <w:jc w:val="center"/>
            </w:pPr>
            <w:proofErr w:type="spellStart"/>
            <w:r w:rsidRPr="00973933">
              <w:t>Dimiter</w:t>
            </w:r>
            <w:proofErr w:type="spellEnd"/>
            <w:r w:rsidRPr="00973933">
              <w:t xml:space="preserve"> </w:t>
            </w:r>
            <w:proofErr w:type="spellStart"/>
            <w:r w:rsidRPr="00973933">
              <w:t>Inkiow</w:t>
            </w:r>
            <w:proofErr w:type="spellEnd"/>
          </w:p>
        </w:tc>
        <w:tc>
          <w:tcPr>
            <w:tcW w:w="2075" w:type="dxa"/>
            <w:vAlign w:val="center"/>
          </w:tcPr>
          <w:p w:rsidR="00973933" w:rsidRPr="00973933" w:rsidRDefault="00973933" w:rsidP="00992DEF">
            <w:pPr>
              <w:spacing w:line="234" w:lineRule="exact"/>
              <w:ind w:left="91"/>
              <w:jc w:val="center"/>
            </w:pPr>
            <w:proofErr w:type="spellStart"/>
            <w:r w:rsidRPr="00973933">
              <w:t>Loqueleo</w:t>
            </w:r>
            <w:proofErr w:type="spellEnd"/>
          </w:p>
        </w:tc>
      </w:tr>
      <w:tr w:rsidR="00973933" w:rsidRPr="00973933" w:rsidTr="00992DEF">
        <w:trPr>
          <w:trHeight w:val="567"/>
        </w:trPr>
        <w:tc>
          <w:tcPr>
            <w:tcW w:w="1902" w:type="dxa"/>
            <w:vAlign w:val="center"/>
          </w:tcPr>
          <w:p w:rsidR="00973933" w:rsidRPr="00973933" w:rsidRDefault="00973933" w:rsidP="00992DEF">
            <w:pPr>
              <w:spacing w:line="232" w:lineRule="exact"/>
              <w:ind w:left="203" w:right="128"/>
              <w:jc w:val="center"/>
            </w:pPr>
            <w:r w:rsidRPr="00973933">
              <w:t>Octubre</w:t>
            </w:r>
          </w:p>
        </w:tc>
        <w:tc>
          <w:tcPr>
            <w:tcW w:w="3260" w:type="dxa"/>
            <w:vAlign w:val="center"/>
          </w:tcPr>
          <w:p w:rsidR="00973933" w:rsidRPr="00973933" w:rsidRDefault="00973933" w:rsidP="00992DEF">
            <w:pPr>
              <w:spacing w:line="232" w:lineRule="exact"/>
              <w:ind w:left="141"/>
              <w:rPr>
                <w:b/>
              </w:rPr>
            </w:pPr>
            <w:r w:rsidRPr="00973933">
              <w:rPr>
                <w:b/>
              </w:rPr>
              <w:t>De cómo decidí convertirme en hermano mayor</w:t>
            </w:r>
          </w:p>
        </w:tc>
        <w:tc>
          <w:tcPr>
            <w:tcW w:w="2036" w:type="dxa"/>
            <w:vAlign w:val="center"/>
          </w:tcPr>
          <w:p w:rsidR="00973933" w:rsidRPr="00973933" w:rsidRDefault="00973933" w:rsidP="00992DEF">
            <w:pPr>
              <w:spacing w:line="232" w:lineRule="exact"/>
              <w:ind w:left="232"/>
              <w:jc w:val="center"/>
            </w:pPr>
            <w:proofErr w:type="spellStart"/>
            <w:r w:rsidRPr="00973933">
              <w:t>Dimier</w:t>
            </w:r>
            <w:proofErr w:type="spellEnd"/>
            <w:r w:rsidRPr="00973933">
              <w:t xml:space="preserve"> </w:t>
            </w:r>
            <w:proofErr w:type="spellStart"/>
            <w:r w:rsidRPr="00973933">
              <w:t>Inkiow</w:t>
            </w:r>
            <w:proofErr w:type="spellEnd"/>
          </w:p>
        </w:tc>
        <w:tc>
          <w:tcPr>
            <w:tcW w:w="2075" w:type="dxa"/>
            <w:vAlign w:val="center"/>
          </w:tcPr>
          <w:p w:rsidR="00973933" w:rsidRPr="00973933" w:rsidRDefault="00973933" w:rsidP="00992DEF">
            <w:pPr>
              <w:spacing w:line="232" w:lineRule="exact"/>
              <w:ind w:left="91"/>
              <w:jc w:val="center"/>
            </w:pPr>
            <w:proofErr w:type="spellStart"/>
            <w:r w:rsidRPr="00973933">
              <w:t>Loqueleo</w:t>
            </w:r>
            <w:proofErr w:type="spellEnd"/>
          </w:p>
        </w:tc>
      </w:tr>
    </w:tbl>
    <w:p w:rsidR="00A928E4" w:rsidRDefault="00A928E4">
      <w:pPr>
        <w:ind w:left="709"/>
        <w:rPr>
          <w:b/>
          <w:bCs/>
          <w:sz w:val="24"/>
          <w:szCs w:val="24"/>
        </w:rPr>
      </w:pP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sz w:val="24"/>
          <w:szCs w:val="24"/>
        </w:rPr>
      </w:pP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sz w:val="24"/>
          <w:szCs w:val="24"/>
        </w:rPr>
      </w:pP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ASIGNATURA MATEMÁTICA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bookmarkStart w:id="0" w:name="_heading=h.qk90iflfcyal" w:colFirst="0" w:colLast="0"/>
      <w:bookmarkEnd w:id="0"/>
      <w:r>
        <w:rPr>
          <w:b/>
          <w:bCs/>
          <w:sz w:val="24"/>
          <w:szCs w:val="24"/>
        </w:rPr>
        <w:t xml:space="preserve">Licencia </w:t>
      </w:r>
      <w:proofErr w:type="gramStart"/>
      <w:r>
        <w:rPr>
          <w:b/>
          <w:bCs/>
          <w:sz w:val="24"/>
          <w:szCs w:val="24"/>
        </w:rPr>
        <w:t>EDUTEN</w:t>
      </w:r>
      <w:r>
        <w:rPr>
          <w:sz w:val="24"/>
          <w:szCs w:val="24"/>
        </w:rPr>
        <w:t xml:space="preserve">  (</w:t>
      </w:r>
      <w:proofErr w:type="gramEnd"/>
      <w:r>
        <w:rPr>
          <w:sz w:val="24"/>
          <w:szCs w:val="24"/>
        </w:rPr>
        <w:t>se enviará link de pago)</w:t>
      </w: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sz w:val="24"/>
          <w:szCs w:val="24"/>
        </w:rPr>
      </w:pP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sz w:val="24"/>
          <w:szCs w:val="24"/>
        </w:rPr>
      </w:pP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ASIGNATURA MÚSICA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Materiales</w:t>
      </w: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Metalófono</w:t>
      </w:r>
      <w:proofErr w:type="spellEnd"/>
      <w:r>
        <w:rPr>
          <w:color w:val="000000"/>
          <w:sz w:val="24"/>
          <w:szCs w:val="24"/>
        </w:rPr>
        <w:t xml:space="preserve"> cromático 25 notas (uso personal, rotulado con nombre, apellido y curso) Se puede utilizar el del año anterior.</w:t>
      </w: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4"/>
          <w:szCs w:val="24"/>
        </w:rPr>
      </w:pPr>
    </w:p>
    <w:p w:rsidR="00A928E4" w:rsidRDefault="00973933">
      <w:pPr>
        <w:pBdr>
          <w:top w:val="nil"/>
          <w:left w:val="nil"/>
          <w:bottom w:val="nil"/>
          <w:right w:val="nil"/>
          <w:between w:val="nil"/>
        </w:pBdr>
        <w:tabs>
          <w:tab w:val="left" w:pos="3028"/>
        </w:tabs>
        <w:ind w:left="709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OBSERVACIÓN</w:t>
      </w:r>
      <w:r>
        <w:rPr>
          <w:b/>
          <w:bCs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Los instrumentos musicales deben estar en buen estado y serán trasladados por los estudiantes.</w:t>
      </w:r>
    </w:p>
    <w:p w:rsidR="00A928E4" w:rsidRDefault="00A928E4">
      <w:pPr>
        <w:ind w:left="709"/>
        <w:rPr>
          <w:b/>
          <w:bCs/>
          <w:sz w:val="24"/>
          <w:szCs w:val="24"/>
        </w:rPr>
      </w:pPr>
    </w:p>
    <w:p w:rsidR="00A928E4" w:rsidRDefault="00A928E4">
      <w:pPr>
        <w:ind w:left="709"/>
        <w:rPr>
          <w:b/>
          <w:bCs/>
          <w:sz w:val="24"/>
          <w:szCs w:val="24"/>
        </w:rPr>
      </w:pPr>
      <w:bookmarkStart w:id="1" w:name="_heading=h.1vdqbuh8emym" w:colFirst="0" w:colLast="0"/>
      <w:bookmarkEnd w:id="1"/>
    </w:p>
    <w:p w:rsidR="00A928E4" w:rsidRDefault="00A928E4">
      <w:pPr>
        <w:ind w:left="709"/>
        <w:rPr>
          <w:b/>
          <w:bCs/>
          <w:sz w:val="24"/>
          <w:szCs w:val="24"/>
        </w:rPr>
      </w:pPr>
      <w:bookmarkStart w:id="2" w:name="_heading=h.fxsdlxl6jo82" w:colFirst="0" w:colLast="0"/>
      <w:bookmarkEnd w:id="2"/>
    </w:p>
    <w:p w:rsidR="00A928E4" w:rsidRDefault="00973933">
      <w:pPr>
        <w:ind w:left="709"/>
        <w:rPr>
          <w:sz w:val="24"/>
          <w:szCs w:val="24"/>
        </w:rPr>
      </w:pPr>
      <w:bookmarkStart w:id="3" w:name="_heading=h.u89b3p8a7baz" w:colFirst="0" w:colLast="0"/>
      <w:bookmarkStart w:id="4" w:name="_heading=h.6zhln8y1tfda" w:colFirst="0" w:colLast="0"/>
      <w:bookmarkStart w:id="5" w:name="_heading=h.tep1ea2vxti2" w:colFirst="0" w:colLast="0"/>
      <w:bookmarkStart w:id="6" w:name="_heading=h.xk86l11pwe8n" w:colFirst="0" w:colLast="0"/>
      <w:bookmarkStart w:id="7" w:name="_heading=h.2n2qp4dy5dzm" w:colFirst="0" w:colLast="0"/>
      <w:bookmarkStart w:id="8" w:name="_heading=h.gjdgxs" w:colFirst="0" w:colLast="0"/>
      <w:bookmarkStart w:id="9" w:name="_GoBack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  <w:bCs/>
          <w:sz w:val="24"/>
          <w:szCs w:val="24"/>
        </w:rPr>
        <w:t>ASIGNATURA EDUCA</w:t>
      </w:r>
      <w:r>
        <w:rPr>
          <w:b/>
          <w:bCs/>
          <w:sz w:val="24"/>
          <w:szCs w:val="24"/>
        </w:rPr>
        <w:t xml:space="preserve">CIÓN FÍSICA </w:t>
      </w:r>
    </w:p>
    <w:p w:rsidR="00A928E4" w:rsidRDefault="00973933">
      <w:pPr>
        <w:widowControl/>
        <w:ind w:left="708"/>
        <w:rPr>
          <w:sz w:val="24"/>
          <w:szCs w:val="24"/>
        </w:rPr>
      </w:pPr>
      <w:r>
        <w:rPr>
          <w:sz w:val="24"/>
          <w:szCs w:val="24"/>
        </w:rPr>
        <w:t>Toda la ropa y elementos deben estar marcados con el nombre y apellido (no usar iniciales ni signos), para evitar pérdidas y facilitar la identificación.</w:t>
      </w: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9"/>
        <w:rPr>
          <w:sz w:val="24"/>
          <w:szCs w:val="24"/>
        </w:rPr>
      </w:pP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708"/>
        <w:rPr>
          <w:b/>
          <w:bCs/>
          <w:sz w:val="24"/>
          <w:szCs w:val="24"/>
        </w:rPr>
      </w:pPr>
    </w:p>
    <w:p w:rsidR="00A928E4" w:rsidRDefault="00973933">
      <w:pPr>
        <w:widowControl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Buzo de Colegio </w:t>
      </w:r>
    </w:p>
    <w:p w:rsidR="00A928E4" w:rsidRDefault="00973933">
      <w:pPr>
        <w:widowControl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Polera amarilla, short o calza azul larga o corta </w:t>
      </w:r>
    </w:p>
    <w:p w:rsidR="00A928E4" w:rsidRDefault="00973933">
      <w:pPr>
        <w:widowControl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Cabello: Si es largo, debe estar tomado/recogido con </w:t>
      </w:r>
      <w:proofErr w:type="spellStart"/>
      <w:r>
        <w:rPr>
          <w:sz w:val="24"/>
          <w:szCs w:val="24"/>
        </w:rPr>
        <w:t>colet</w:t>
      </w:r>
      <w:proofErr w:type="spellEnd"/>
      <w:r>
        <w:rPr>
          <w:sz w:val="24"/>
          <w:szCs w:val="24"/>
        </w:rPr>
        <w:t xml:space="preserve"> o elástico.</w:t>
      </w:r>
    </w:p>
    <w:p w:rsidR="00A928E4" w:rsidRDefault="00973933">
      <w:pPr>
        <w:widowControl/>
        <w:ind w:left="708"/>
        <w:rPr>
          <w:sz w:val="24"/>
          <w:szCs w:val="24"/>
        </w:rPr>
      </w:pPr>
      <w:r>
        <w:rPr>
          <w:sz w:val="24"/>
          <w:szCs w:val="24"/>
        </w:rPr>
        <w:t>Zapatillas Deportivas Apropiadas: El calzado debe ser diseñado para la actividad física, proporcionando amortiguación, protección y un buen agarre a las diferentes superficies del juego</w:t>
      </w:r>
      <w:r>
        <w:rPr>
          <w:sz w:val="24"/>
          <w:szCs w:val="24"/>
        </w:rPr>
        <w:t>.</w:t>
      </w:r>
    </w:p>
    <w:p w:rsidR="00A928E4" w:rsidRDefault="00973933">
      <w:pPr>
        <w:widowControl/>
        <w:ind w:left="708"/>
        <w:rPr>
          <w:sz w:val="24"/>
          <w:szCs w:val="24"/>
        </w:rPr>
      </w:pPr>
      <w:r>
        <w:rPr>
          <w:sz w:val="24"/>
          <w:szCs w:val="24"/>
        </w:rPr>
        <w:t>Bolsa de aseo (toalla, jabón, toallitas húmedas y polera de cambio)</w:t>
      </w:r>
    </w:p>
    <w:p w:rsidR="00A928E4" w:rsidRDefault="00973933">
      <w:pPr>
        <w:widowControl/>
        <w:ind w:left="708"/>
        <w:rPr>
          <w:sz w:val="24"/>
          <w:szCs w:val="24"/>
        </w:rPr>
      </w:pPr>
      <w:r>
        <w:rPr>
          <w:sz w:val="24"/>
          <w:szCs w:val="24"/>
        </w:rPr>
        <w:t>Botella para el agua.</w:t>
      </w:r>
    </w:p>
    <w:p w:rsidR="00A928E4" w:rsidRDefault="00973933">
      <w:pPr>
        <w:widowControl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Vestuario muestra Folclórica: La vestimenta y el calzado específico serán solicitados con antelación, ya que dependen del baile asignado. Se estima un costo de apro</w:t>
      </w:r>
      <w:r>
        <w:rPr>
          <w:sz w:val="24"/>
          <w:szCs w:val="24"/>
        </w:rPr>
        <w:t>ximadamente $30.000 (treinta mil pesos), el cual está sujeto al tipo de vestuario requerido.</w:t>
      </w:r>
    </w:p>
    <w:p w:rsidR="00A928E4" w:rsidRDefault="00973933">
      <w:pPr>
        <w:widowControl/>
        <w:ind w:left="708"/>
        <w:rPr>
          <w:b/>
          <w:bCs/>
          <w:sz w:val="24"/>
          <w:szCs w:val="24"/>
        </w:rPr>
      </w:pPr>
      <w:r>
        <w:rPr>
          <w:sz w:val="24"/>
          <w:szCs w:val="24"/>
        </w:rPr>
        <w:t>Material que se pedirá con anticipación al inicio de cada unidad.</w:t>
      </w:r>
    </w:p>
    <w:p w:rsidR="00A928E4" w:rsidRDefault="00A928E4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color w:val="000000"/>
          <w:sz w:val="24"/>
          <w:szCs w:val="24"/>
        </w:rPr>
      </w:pPr>
    </w:p>
    <w:p w:rsidR="00A928E4" w:rsidRDefault="00A928E4">
      <w:pPr>
        <w:rPr>
          <w:color w:val="000000"/>
        </w:rPr>
      </w:pPr>
    </w:p>
    <w:sectPr w:rsidR="00A928E4">
      <w:pgSz w:w="12240" w:h="15840"/>
      <w:pgMar w:top="280" w:right="1020" w:bottom="280" w:left="3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7FCF36-377C-4A45-BCEC-7F556813BB2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4AACEFF-5B1E-4C36-815B-7EA1BCEF70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1FFEF7-3FBD-46F7-B438-270389E998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E4"/>
    <w:rsid w:val="00973933"/>
    <w:rsid w:val="00A9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030620-CFEF-4668-A7EB-F7AF9EAA3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06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ind w:left="106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89"/>
      <w:ind w:left="4022" w:right="2356" w:hanging="700"/>
    </w:pPr>
    <w:rPr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paragraph" w:customStyle="1" w:styleId="Cuerpo">
    <w:name w:val="Cuerpo"/>
    <w:rsid w:val="006D3CEA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4"/>
      <w:szCs w:val="24"/>
      <w:u w:color="000000"/>
      <w:bdr w:val="nil"/>
      <w:lang w:val="es-CL" w:eastAsia="es-ES_tradnl"/>
    </w:rPr>
  </w:style>
  <w:style w:type="character" w:customStyle="1" w:styleId="Ninguno">
    <w:name w:val="Ninguno"/>
    <w:rsid w:val="006D3CEA"/>
    <w:rPr>
      <w:lang w:val="es-ES_tradnl"/>
    </w:rPr>
  </w:style>
  <w:style w:type="character" w:customStyle="1" w:styleId="Hyperlink0">
    <w:name w:val="Hyperlink.0"/>
    <w:basedOn w:val="Fuentedeprrafopredeter"/>
    <w:rsid w:val="006D3CEA"/>
    <w:rPr>
      <w:rFonts w:ascii="Calibri" w:eastAsia="Calibri" w:hAnsi="Calibri" w:cs="Calibri"/>
      <w:color w:val="404040"/>
      <w:sz w:val="18"/>
      <w:szCs w:val="18"/>
      <w:u w:val="single" w:color="404040"/>
      <w:lang w:val="en-US"/>
    </w:rPr>
  </w:style>
  <w:style w:type="character" w:styleId="Hipervnculo">
    <w:name w:val="Hyperlink"/>
    <w:basedOn w:val="Fuentedeprrafopredeter"/>
    <w:uiPriority w:val="99"/>
    <w:unhideWhenUsed/>
    <w:rsid w:val="00500F4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00F41"/>
    <w:rPr>
      <w:color w:val="800080" w:themeColor="followedHyperlink"/>
      <w:u w:val="single"/>
    </w:r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hlwcafh3HolD5KQeE15NyVu2WQ==">CgMxLjAyDmgucWs5MGlmbGZjeWFsMg5oLjF2ZHFidWg4ZW15bTIOaC5meHNkbHhsNmpvODIyDmgudTg5YjNwOGE3YmF6Mg5oLjZ6aGxuOHkxdGZkYTIOaC50ZXAxZWEydnh0aTIyDmgueGs4NmwxMXB3ZThuMg5oLjJuMnFwNGR5NWR6bTIIaC5namRneHM4AGpHChRzdWdnZXN0Lmg1YWE0dHd5a3oxbxIvQ29sZWdpbyBkZSBsYSBTYW50aXNpbWEgVHJpbmlkYWQgTG9yZW5hIEZhcsOtYXNyITFCTkhlSGxVdVRhM0RCQnFJYnA3NEFORkk0Z2ZQMWpn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lfarias@ccst.cl</cp:lastModifiedBy>
  <cp:revision>2</cp:revision>
  <dcterms:created xsi:type="dcterms:W3CDTF">2024-01-03T11:35:00Z</dcterms:created>
  <dcterms:modified xsi:type="dcterms:W3CDTF">2025-12-22T18:37:00Z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2022-12-25T00:00:00Z</vt:lpwstr>
  </property>
  <property fmtid="{D5CDD505-2E9C-101B-9397-08002B2CF9AE}" pid="3" name="Creator">
    <vt:lpwstr>Microsoft® Word 2016</vt:lpwstr>
  </property>
  <property fmtid="{D5CDD505-2E9C-101B-9397-08002B2CF9AE}" pid="4" name="Created">
    <vt:lpwstr>2021-12-15T00:00:00Z</vt:lpwstr>
  </property>
</Properties>
</file>