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mc:AlternateContent>
          <mc:Choice Requires="wpg">
            <w:drawing>
              <wp:inline distB="0" distT="0" distL="0" distR="0">
                <wp:extent cx="7191375" cy="1025982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50300" y="3276500"/>
                          <a:ext cx="7191375" cy="1025982"/>
                          <a:chOff x="1750300" y="3276500"/>
                          <a:chExt cx="7191400" cy="1007000"/>
                        </a:xfrm>
                      </wpg:grpSpPr>
                      <wpg:grpSp>
                        <wpg:cNvGrpSpPr/>
                        <wpg:grpSpPr>
                          <a:xfrm>
                            <a:off x="1750313" y="3276509"/>
                            <a:ext cx="7191375" cy="1006982"/>
                            <a:chOff x="1750300" y="3276500"/>
                            <a:chExt cx="7191400" cy="1007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50300" y="3276500"/>
                              <a:ext cx="7191400" cy="100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50313" y="3276509"/>
                              <a:ext cx="7191375" cy="1006982"/>
                              <a:chOff x="1750300" y="3285950"/>
                              <a:chExt cx="7191400" cy="9881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750300" y="3285950"/>
                                <a:ext cx="7191400" cy="98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50313" y="3285970"/>
                                <a:ext cx="7191375" cy="988060"/>
                                <a:chOff x="2035100" y="3285950"/>
                                <a:chExt cx="6621800" cy="9881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035100" y="3285950"/>
                                  <a:ext cx="6621800" cy="98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035110" y="3285970"/>
                                  <a:ext cx="6621780" cy="988060"/>
                                  <a:chOff x="0" y="0"/>
                                  <a:chExt cx="10428" cy="1556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0425" cy="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4" cy="1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691" y="710"/>
                                    <a:ext cx="9736" cy="846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6" w="9736">
                                        <a:moveTo>
                                          <a:pt x="973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423"/>
                                        </a:lnTo>
                                        <a:lnTo>
                                          <a:pt x="0" y="845"/>
                                        </a:lnTo>
                                        <a:lnTo>
                                          <a:pt x="9735" y="845"/>
                                        </a:lnTo>
                                        <a:lnTo>
                                          <a:pt x="9735" y="423"/>
                                        </a:lnTo>
                                        <a:lnTo>
                                          <a:pt x="97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0" y="0"/>
                                    <a:ext cx="10428" cy="1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291.00000381469727" w:line="275.00000953674316"/>
                                        <w:ind w:left="0" w:right="75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LISTA DE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Ú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TILES Y MATERIALES PRIMERO BÁSICO 202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6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191375" cy="1025982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1375" cy="10259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ind w:left="1065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ESTUCHE PERSONAL </w:t>
      </w:r>
      <w:r w:rsidDel="00000000" w:rsidR="00000000" w:rsidRPr="00000000">
        <w:rPr>
          <w:sz w:val="24"/>
          <w:szCs w:val="24"/>
          <w:rtl w:val="0"/>
        </w:rPr>
        <w:t xml:space="preserve">(uso exclusivo del estudiante)</w:t>
      </w:r>
    </w:p>
    <w:p w:rsidR="00000000" w:rsidDel="00000000" w:rsidP="00000000" w:rsidRDefault="00000000" w:rsidRPr="00000000" w14:paraId="00000004">
      <w:pPr>
        <w:ind w:left="1065" w:firstLine="0"/>
        <w:rPr>
          <w:b w:val="1"/>
          <w:bCs w:val="1"/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Todos los útiles deben estar marcados.</w:t>
      </w:r>
    </w:p>
    <w:p w:rsidR="00000000" w:rsidDel="00000000" w:rsidP="00000000" w:rsidRDefault="00000000" w:rsidRPr="00000000" w14:paraId="00000005">
      <w:pPr>
        <w:ind w:left="1065" w:firstLine="0"/>
        <w:rPr>
          <w:b w:val="1"/>
          <w:bCs w:val="1"/>
          <w:sz w:val="24"/>
          <w:szCs w:val="24"/>
        </w:rPr>
      </w:pPr>
      <w:bookmarkStart w:colFirst="0" w:colLast="0" w:name="_heading=h.v0entghlwhm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2 lápices grafito jumbo triangular</w:t>
      </w:r>
    </w:p>
    <w:p w:rsidR="00000000" w:rsidDel="00000000" w:rsidP="00000000" w:rsidRDefault="00000000" w:rsidRPr="00000000" w14:paraId="00000007">
      <w:pPr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tijera punta roma</w:t>
      </w:r>
    </w:p>
    <w:p w:rsidR="00000000" w:rsidDel="00000000" w:rsidP="00000000" w:rsidRDefault="00000000" w:rsidRPr="00000000" w14:paraId="00000008">
      <w:pPr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lápiz madera bicolor jumbo triangular (rojo -azul)</w:t>
      </w:r>
    </w:p>
    <w:p w:rsidR="00000000" w:rsidDel="00000000" w:rsidP="00000000" w:rsidRDefault="00000000" w:rsidRPr="00000000" w14:paraId="00000009">
      <w:pPr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lápiz madera bicolor jumbo triangular (grafito- rojo)</w:t>
      </w:r>
    </w:p>
    <w:p w:rsidR="00000000" w:rsidDel="00000000" w:rsidP="00000000" w:rsidRDefault="00000000" w:rsidRPr="00000000" w14:paraId="0000000A">
      <w:pPr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goma de borrar (Factis o staedtler)</w:t>
      </w:r>
    </w:p>
    <w:p w:rsidR="00000000" w:rsidDel="00000000" w:rsidP="00000000" w:rsidRDefault="00000000" w:rsidRPr="00000000" w14:paraId="0000000B">
      <w:pPr>
        <w:spacing w:line="274.90909090909093" w:lineRule="auto"/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sacapunta con basurín</w:t>
      </w:r>
    </w:p>
    <w:p w:rsidR="00000000" w:rsidDel="00000000" w:rsidP="00000000" w:rsidRDefault="00000000" w:rsidRPr="00000000" w14:paraId="0000000C">
      <w:pPr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caja de lápices de madera 12 colores</w:t>
      </w:r>
    </w:p>
    <w:p w:rsidR="00000000" w:rsidDel="00000000" w:rsidP="00000000" w:rsidRDefault="00000000" w:rsidRPr="00000000" w14:paraId="0000000D">
      <w:pPr>
        <w:ind w:left="1065" w:right="270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pegamento en barra</w:t>
      </w:r>
    </w:p>
    <w:p w:rsidR="00000000" w:rsidDel="00000000" w:rsidP="00000000" w:rsidRDefault="00000000" w:rsidRPr="00000000" w14:paraId="0000000E">
      <w:pPr>
        <w:ind w:left="1065" w:right="2700" w:firstLine="0"/>
        <w:rPr>
          <w:sz w:val="24"/>
          <w:szCs w:val="24"/>
          <w:u w:val="single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1 regla 20 cm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(que pueda guardarse dentro del estuche)</w:t>
      </w:r>
    </w:p>
    <w:p w:rsidR="00000000" w:rsidDel="00000000" w:rsidP="00000000" w:rsidRDefault="00000000" w:rsidRPr="00000000" w14:paraId="0000000F">
      <w:pPr>
        <w:ind w:left="1065" w:right="404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1065" w:right="60" w:firstLine="0"/>
        <w:rPr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(Se solicita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estuche de un compartimiento</w:t>
      </w:r>
      <w:r w:rsidDel="00000000" w:rsidR="00000000" w:rsidRPr="00000000">
        <w:rPr>
          <w:sz w:val="24"/>
          <w:szCs w:val="24"/>
          <w:rtl w:val="0"/>
        </w:rPr>
        <w:t xml:space="preserve">. El estuche se mantendrá durante la semana en el colegio y será enviado los viernes para su revisión y reposición.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Cualquier material extra debe ser sacado del estuche.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after="240" w:lineRule="auto"/>
        <w:ind w:left="1065" w:firstLine="0"/>
        <w:rPr>
          <w:color w:val="000000"/>
          <w:sz w:val="24"/>
          <w:szCs w:val="24"/>
        </w:rPr>
      </w:pPr>
      <w:bookmarkStart w:colFirst="0" w:colLast="0" w:name="_heading=h.eo0kuq9kc47m" w:id="1"/>
      <w:bookmarkEnd w:id="1"/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ASIGNATURA LENGUAJE-Plan lector 202</w:t>
      </w:r>
      <w:r w:rsidDel="00000000" w:rsidR="00000000" w:rsidRPr="00000000">
        <w:rPr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14">
      <w:pPr>
        <w:spacing w:before="200" w:lineRule="auto"/>
        <w:ind w:left="106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 lector 2026</w:t>
      </w:r>
    </w:p>
    <w:tbl>
      <w:tblPr>
        <w:tblStyle w:val="Table1"/>
        <w:tblW w:w="9840.0" w:type="dxa"/>
        <w:jc w:val="left"/>
        <w:tblInd w:w="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65"/>
        <w:gridCol w:w="3795"/>
        <w:gridCol w:w="2355"/>
        <w:gridCol w:w="2025"/>
        <w:tblGridChange w:id="0">
          <w:tblGrid>
            <w:gridCol w:w="1665"/>
            <w:gridCol w:w="3795"/>
            <w:gridCol w:w="2355"/>
            <w:gridCol w:w="2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55.27272727272725" w:lineRule="auto"/>
              <w:ind w:left="1065" w:right="280" w:hanging="639.803149606299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55.27272727272725" w:lineRule="auto"/>
              <w:ind w:left="1065" w:right="2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LIBRO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55.27272727272725" w:lineRule="auto"/>
              <w:ind w:left="283.464566929134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55.27272727272725" w:lineRule="auto"/>
              <w:ind w:left="337.9133858267715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EDITORIAL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53.09090909090907" w:lineRule="auto"/>
              <w:ind w:left="1065" w:right="120" w:hanging="781.535433070866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53.09090909090907" w:lineRule="auto"/>
              <w:ind w:left="425.1968503937008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 te rías Pepe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53.09090909090907" w:lineRule="auto"/>
              <w:ind w:left="283.464566929134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Keiko Kasza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53.09090909090907" w:lineRule="auto"/>
              <w:ind w:left="1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Norma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55.27272727272725" w:lineRule="auto"/>
              <w:ind w:left="1065" w:right="120" w:hanging="781.535433070866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55.27272727272725" w:lineRule="auto"/>
              <w:ind w:left="425.1968503937008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Prudencia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55.27272727272725" w:lineRule="auto"/>
              <w:ind w:left="283.464566929134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Verónica Prieto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55.27272727272725" w:lineRule="auto"/>
              <w:ind w:left="1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Loqueleo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55.27272727272725" w:lineRule="auto"/>
              <w:ind w:left="1065" w:right="120" w:hanging="781.535433070866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55.27272727272725" w:lineRule="auto"/>
              <w:ind w:left="425.1968503937008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¡No funciona la Tele!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55.27272727272725" w:lineRule="auto"/>
              <w:ind w:left="283.464566929134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Glenn Mccoy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55.27272727272725" w:lineRule="auto"/>
              <w:ind w:left="1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Loqueleo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55.27272727272725" w:lineRule="auto"/>
              <w:ind w:left="1065" w:right="120" w:hanging="781.535433070866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55.27272727272725" w:lineRule="auto"/>
              <w:ind w:left="425.1968503937008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León y su tercer deseo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55.27272727272725" w:lineRule="auto"/>
              <w:ind w:left="283.464566929134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Beatriz Rojas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55.27272727272725" w:lineRule="auto"/>
              <w:ind w:left="1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Loqueleo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53.09090909090907" w:lineRule="auto"/>
              <w:ind w:left="1065" w:right="120" w:hanging="781.535433070866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53.09090909090907" w:lineRule="auto"/>
              <w:ind w:left="425.1968503937008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¡Ay cuánto me quiero!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53.09090909090907" w:lineRule="auto"/>
              <w:ind w:left="283.464566929134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Mauricio Paredes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53.09090909090907" w:lineRule="auto"/>
              <w:ind w:left="1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Loqueleo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53.09090909090907" w:lineRule="auto"/>
              <w:ind w:left="283.46456692913375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53.09090909090907" w:lineRule="auto"/>
              <w:ind w:left="425.1968503937008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 vida feliz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53.09090909090907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Rose Lagercrantz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53.09090909090907" w:lineRule="auto"/>
              <w:ind w:left="1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Loqueleo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Rule="auto"/>
        <w:ind w:left="106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ASIGNATURA MÚSICA</w:t>
      </w:r>
    </w:p>
    <w:p w:rsidR="00000000" w:rsidDel="00000000" w:rsidP="00000000" w:rsidRDefault="00000000" w:rsidRPr="00000000" w14:paraId="00000037">
      <w:pPr>
        <w:spacing w:before="180" w:lineRule="auto"/>
        <w:ind w:left="106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Materiales</w:t>
      </w:r>
    </w:p>
    <w:p w:rsidR="00000000" w:rsidDel="00000000" w:rsidP="00000000" w:rsidRDefault="00000000" w:rsidRPr="00000000" w14:paraId="00000038">
      <w:pPr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Metalófono cromático 25 notas color (uso personal, rotulado con nombre, apellido y curso)</w:t>
      </w:r>
    </w:p>
    <w:p w:rsidR="00000000" w:rsidDel="00000000" w:rsidP="00000000" w:rsidRDefault="00000000" w:rsidRPr="00000000" w14:paraId="00000039">
      <w:pPr>
        <w:spacing w:after="240" w:before="240" w:lineRule="auto"/>
        <w:ind w:left="10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1065" w:right="350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ASIGNATURA EDUCACIÓN FÍSICA</w:t>
      </w:r>
    </w:p>
    <w:p w:rsidR="00000000" w:rsidDel="00000000" w:rsidP="00000000" w:rsidRDefault="00000000" w:rsidRPr="00000000" w14:paraId="0000003B">
      <w:pPr>
        <w:widowControl w:val="1"/>
        <w:spacing w:line="276" w:lineRule="auto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 la ropa y elementos deben estar marcados con el nombre y apellido (no usar iniciales ni signos), para evitar pérdidas y facilitar la identificación.</w:t>
      </w:r>
    </w:p>
    <w:p w:rsidR="00000000" w:rsidDel="00000000" w:rsidP="00000000" w:rsidRDefault="00000000" w:rsidRPr="00000000" w14:paraId="0000003C">
      <w:pPr>
        <w:widowControl w:val="1"/>
        <w:ind w:left="10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Buzo de Colegio </w:t>
      </w:r>
    </w:p>
    <w:p w:rsidR="00000000" w:rsidDel="00000000" w:rsidP="00000000" w:rsidRDefault="00000000" w:rsidRPr="00000000" w14:paraId="0000003E">
      <w:pPr>
        <w:widowControl w:val="1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Polera amarilla, short o calza azul largas o cortas</w:t>
      </w:r>
    </w:p>
    <w:p w:rsidR="00000000" w:rsidDel="00000000" w:rsidP="00000000" w:rsidRDefault="00000000" w:rsidRPr="00000000" w14:paraId="0000003F">
      <w:pPr>
        <w:widowControl w:val="1"/>
        <w:spacing w:line="276" w:lineRule="auto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Cabello; si es largo, debe estar tomado/recogido con  colet o elástico.</w:t>
      </w:r>
    </w:p>
    <w:p w:rsidR="00000000" w:rsidDel="00000000" w:rsidP="00000000" w:rsidRDefault="00000000" w:rsidRPr="00000000" w14:paraId="00000040">
      <w:pPr>
        <w:widowControl w:val="1"/>
        <w:spacing w:line="276" w:lineRule="auto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Zapatillas Deportivas Apropiadas: El calzado debe ser diseñado para la actividad física, proporcionando amortiguación, protección y un buen agarre a las diferentes superficies del juego.</w:t>
      </w:r>
    </w:p>
    <w:p w:rsidR="00000000" w:rsidDel="00000000" w:rsidP="00000000" w:rsidRDefault="00000000" w:rsidRPr="00000000" w14:paraId="00000041">
      <w:pPr>
        <w:widowControl w:val="1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Bolsa de aseo (toalla, jabón, polera cambio y botella para el agua)</w:t>
      </w:r>
    </w:p>
    <w:p w:rsidR="00000000" w:rsidDel="00000000" w:rsidP="00000000" w:rsidRDefault="00000000" w:rsidRPr="00000000" w14:paraId="00000042">
      <w:pPr>
        <w:widowControl w:val="1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 que se pedirá con anticipación al inicio de cada unidad</w:t>
      </w:r>
    </w:p>
    <w:p w:rsidR="00000000" w:rsidDel="00000000" w:rsidP="00000000" w:rsidRDefault="00000000" w:rsidRPr="00000000" w14:paraId="00000043">
      <w:pPr>
        <w:widowControl w:val="1"/>
        <w:spacing w:after="200" w:line="276" w:lineRule="auto"/>
        <w:ind w:left="106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Vestuario muestra Folclórica: La vestimenta y el calzado específico serán solicitados con antelación, ya que dependerán del baile asignado. Se estima un costo de aproximadamente $30.000 (treinta mil pesos), el cual está sujeto al tipo de vestuario requerido.</w:t>
      </w:r>
    </w:p>
    <w:p w:rsidR="00000000" w:rsidDel="00000000" w:rsidP="00000000" w:rsidRDefault="00000000" w:rsidRPr="00000000" w14:paraId="00000044">
      <w:pPr>
        <w:spacing w:before="40" w:lineRule="auto"/>
        <w:ind w:left="154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9" w:top="578" w:left="618" w:right="98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2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820"/>
    </w:pPr>
    <w:rPr>
      <w:b w:val="1"/>
      <w:b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PHT+Yj2vHpmi3JiBC3Ky13XyA==">CgMxLjAyCWguMzBqMHpsbDIOaC5lbzBrdXE5a2M0N20yDmguZW8wa3VxOWtjNDdtMg5oLnYwZW50Z2hsd2htaTIOaC5lbzBrdXE5a2M0N20yDmguZW8wa3VxOWtjNDdtMg5oLmVvMGt1cTlrYzQ3bTIOaC5lbzBrdXE5a2M0N20yDmguZW8wa3VxOWtjNDdtMg5oLmVvMGt1cTlrYzQ3bTIOaC5lbzBrdXE5a2M0N20yDmguZW8wa3VxOWtjNDdtMg5oLmVvMGt1cTlrYzQ3bTIOaC5lbzBrdXE5a2M0N20yDmguZW8wa3VxOWtjNDdtMg5oLmVvMGt1cTlrYzQ3bTgAaiYKFHN1Z2dlc3Quc256cmVyNDIzY2F0Eg5KZXNzaWNhIE9ydGVnYXIhMXVtQ3RCMjZRcXAtSGhtRHV6bFhhTWJhc1hCdmhXWH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2024-01-03T11:30:00Z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2022-12-25T00:00:00Z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2021-12-15T00:00:00Z</vt:lpwstr>
  </property>
</Properties>
</file>